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84A1" w14:textId="77777777" w:rsidR="000E1373" w:rsidRDefault="000E1373" w:rsidP="00DE31B8">
      <w:pPr>
        <w:spacing w:line="480" w:lineRule="auto"/>
        <w:jc w:val="center"/>
        <w:rPr>
          <w:rFonts w:ascii="Times New Roman" w:hAnsi="Times New Roman" w:cs="Times New Roman"/>
          <w:sz w:val="24"/>
          <w:szCs w:val="24"/>
          <w:lang w:val="en-US"/>
        </w:rPr>
      </w:pPr>
    </w:p>
    <w:p w14:paraId="1FF38402" w14:textId="77777777" w:rsidR="000E1373" w:rsidRDefault="000E1373" w:rsidP="00DE31B8">
      <w:pPr>
        <w:spacing w:line="480" w:lineRule="auto"/>
        <w:jc w:val="center"/>
        <w:rPr>
          <w:rFonts w:ascii="Times New Roman" w:hAnsi="Times New Roman" w:cs="Times New Roman"/>
          <w:sz w:val="24"/>
          <w:szCs w:val="24"/>
          <w:lang w:val="en-US"/>
        </w:rPr>
      </w:pPr>
    </w:p>
    <w:p w14:paraId="3C2E6A1E" w14:textId="77777777" w:rsidR="000E1373" w:rsidRDefault="000E1373" w:rsidP="00DE31B8">
      <w:pPr>
        <w:spacing w:line="480" w:lineRule="auto"/>
        <w:jc w:val="center"/>
        <w:rPr>
          <w:rFonts w:ascii="Times New Roman" w:hAnsi="Times New Roman" w:cs="Times New Roman"/>
          <w:sz w:val="24"/>
          <w:szCs w:val="24"/>
          <w:lang w:val="en-US"/>
        </w:rPr>
      </w:pPr>
    </w:p>
    <w:p w14:paraId="1CDD85FC" w14:textId="0C12AC58" w:rsidR="000E1373" w:rsidRDefault="000E1373" w:rsidP="00DE31B8">
      <w:pPr>
        <w:spacing w:line="480" w:lineRule="auto"/>
        <w:jc w:val="center"/>
        <w:rPr>
          <w:rFonts w:ascii="Times New Roman" w:hAnsi="Times New Roman" w:cs="Times New Roman"/>
          <w:sz w:val="24"/>
          <w:szCs w:val="24"/>
          <w:lang w:val="en-US"/>
        </w:rPr>
      </w:pPr>
    </w:p>
    <w:p w14:paraId="436A55EE" w14:textId="77777777" w:rsidR="00DE31B8" w:rsidRDefault="00DE31B8" w:rsidP="00DE31B8">
      <w:pPr>
        <w:spacing w:line="480" w:lineRule="auto"/>
        <w:jc w:val="center"/>
        <w:rPr>
          <w:rFonts w:ascii="Times New Roman" w:hAnsi="Times New Roman" w:cs="Times New Roman"/>
          <w:sz w:val="24"/>
          <w:szCs w:val="24"/>
          <w:lang w:val="en-US"/>
        </w:rPr>
      </w:pPr>
    </w:p>
    <w:p w14:paraId="3DECC4A5" w14:textId="5BA9D1AB" w:rsidR="00FF4B3A" w:rsidRDefault="00F81125" w:rsidP="00DE31B8">
      <w:pPr>
        <w:spacing w:line="480" w:lineRule="auto"/>
        <w:jc w:val="center"/>
        <w:rPr>
          <w:rFonts w:ascii="Times New Roman" w:hAnsi="Times New Roman" w:cs="Times New Roman"/>
          <w:sz w:val="24"/>
          <w:szCs w:val="24"/>
          <w:lang w:val="en-US"/>
        </w:rPr>
      </w:pPr>
      <w:r w:rsidRPr="00F81125">
        <w:rPr>
          <w:rFonts w:ascii="Times New Roman" w:hAnsi="Times New Roman" w:cs="Times New Roman"/>
          <w:sz w:val="24"/>
          <w:szCs w:val="24"/>
          <w:lang w:val="en-US"/>
        </w:rPr>
        <w:t>Reaction to Chapter 13: Pre-History</w:t>
      </w:r>
    </w:p>
    <w:p w14:paraId="7CCD0C46" w14:textId="07A574BD" w:rsidR="00FF4B3A" w:rsidRDefault="00F81125" w:rsidP="00DE31B8">
      <w:pPr>
        <w:spacing w:line="480" w:lineRule="auto"/>
        <w:jc w:val="center"/>
        <w:rPr>
          <w:rFonts w:ascii="Times New Roman" w:hAnsi="Times New Roman" w:cs="Times New Roman"/>
          <w:sz w:val="24"/>
          <w:szCs w:val="24"/>
          <w:lang w:val="en-US"/>
        </w:rPr>
      </w:pPr>
      <w:r w:rsidRPr="00F81125">
        <w:rPr>
          <w:rFonts w:ascii="Times New Roman" w:hAnsi="Times New Roman" w:cs="Times New Roman"/>
          <w:sz w:val="24"/>
          <w:szCs w:val="24"/>
          <w:lang w:val="en-US"/>
        </w:rPr>
        <w:t>Student</w:t>
      </w:r>
      <w:r w:rsidR="0039602A">
        <w:rPr>
          <w:rFonts w:ascii="Times New Roman" w:hAnsi="Times New Roman" w:cs="Times New Roman"/>
          <w:sz w:val="24"/>
          <w:szCs w:val="24"/>
          <w:lang w:val="en-US"/>
        </w:rPr>
        <w:t>’</w:t>
      </w:r>
      <w:r w:rsidRPr="00F81125">
        <w:rPr>
          <w:rFonts w:ascii="Times New Roman" w:hAnsi="Times New Roman" w:cs="Times New Roman"/>
          <w:sz w:val="24"/>
          <w:szCs w:val="24"/>
          <w:lang w:val="en-US"/>
        </w:rPr>
        <w:t>s Name</w:t>
      </w:r>
    </w:p>
    <w:p w14:paraId="70E24AE6" w14:textId="77777777" w:rsidR="00FF4B3A" w:rsidRDefault="00F81125" w:rsidP="00DE31B8">
      <w:pPr>
        <w:spacing w:line="480" w:lineRule="auto"/>
        <w:jc w:val="center"/>
        <w:rPr>
          <w:rFonts w:ascii="Times New Roman" w:hAnsi="Times New Roman" w:cs="Times New Roman"/>
          <w:sz w:val="24"/>
          <w:szCs w:val="24"/>
          <w:lang w:val="en-US"/>
        </w:rPr>
      </w:pPr>
      <w:r w:rsidRPr="00F81125">
        <w:rPr>
          <w:rFonts w:ascii="Times New Roman" w:hAnsi="Times New Roman" w:cs="Times New Roman"/>
          <w:sz w:val="24"/>
          <w:szCs w:val="24"/>
          <w:lang w:val="en-US"/>
        </w:rPr>
        <w:t>Institution</w:t>
      </w:r>
      <w:r w:rsidR="00FF4B3A">
        <w:rPr>
          <w:rFonts w:ascii="Times New Roman" w:hAnsi="Times New Roman" w:cs="Times New Roman"/>
          <w:sz w:val="24"/>
          <w:szCs w:val="24"/>
          <w:lang w:val="en-US"/>
        </w:rPr>
        <w:t>al</w:t>
      </w:r>
      <w:r w:rsidRPr="00F81125">
        <w:rPr>
          <w:rFonts w:ascii="Times New Roman" w:hAnsi="Times New Roman" w:cs="Times New Roman"/>
          <w:sz w:val="24"/>
          <w:szCs w:val="24"/>
          <w:lang w:val="en-US"/>
        </w:rPr>
        <w:t xml:space="preserve"> Affiliations</w:t>
      </w:r>
    </w:p>
    <w:p w14:paraId="21EC5F14" w14:textId="77777777" w:rsidR="00DE31B8" w:rsidRDefault="00DE31B8" w:rsidP="00DE31B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EA5F913" w14:textId="07F01F45" w:rsidR="00FF4B3A" w:rsidRDefault="00FF4B3A" w:rsidP="00DE31B8">
      <w:pPr>
        <w:spacing w:line="480" w:lineRule="auto"/>
        <w:jc w:val="center"/>
        <w:rPr>
          <w:rFonts w:ascii="Times New Roman" w:hAnsi="Times New Roman" w:cs="Times New Roman"/>
          <w:sz w:val="24"/>
          <w:szCs w:val="24"/>
          <w:lang w:val="en-US"/>
        </w:rPr>
      </w:pPr>
      <w:r w:rsidRPr="00F81125">
        <w:rPr>
          <w:rFonts w:ascii="Times New Roman" w:hAnsi="Times New Roman" w:cs="Times New Roman"/>
          <w:sz w:val="24"/>
          <w:szCs w:val="24"/>
          <w:lang w:val="en-US"/>
        </w:rPr>
        <w:lastRenderedPageBreak/>
        <w:t>Reaction to Chapter 13: Pre-History</w:t>
      </w:r>
    </w:p>
    <w:p w14:paraId="04636FD5" w14:textId="77777777" w:rsidR="00FF4B3A" w:rsidRDefault="00F81125" w:rsidP="00DE31B8">
      <w:pPr>
        <w:spacing w:line="480" w:lineRule="auto"/>
        <w:ind w:firstLine="720"/>
        <w:rPr>
          <w:rFonts w:ascii="Times New Roman" w:hAnsi="Times New Roman" w:cs="Times New Roman"/>
          <w:sz w:val="24"/>
          <w:szCs w:val="24"/>
          <w:lang w:val="en-US"/>
        </w:rPr>
      </w:pPr>
      <w:r w:rsidRPr="00F81125">
        <w:rPr>
          <w:rFonts w:ascii="Times New Roman" w:hAnsi="Times New Roman" w:cs="Times New Roman"/>
          <w:sz w:val="24"/>
          <w:szCs w:val="24"/>
          <w:lang w:val="en-US"/>
        </w:rPr>
        <w:t xml:space="preserve">In chapter 13 of </w:t>
      </w:r>
      <w:r w:rsidRPr="00F81125">
        <w:rPr>
          <w:rFonts w:ascii="Times New Roman" w:hAnsi="Times New Roman" w:cs="Times New Roman"/>
          <w:i/>
          <w:sz w:val="24"/>
          <w:szCs w:val="24"/>
          <w:lang w:val="en-US"/>
        </w:rPr>
        <w:t>The Autobiography of a Species in 23 Chapters</w:t>
      </w:r>
      <w:r w:rsidRPr="00F81125">
        <w:rPr>
          <w:rFonts w:ascii="Times New Roman" w:hAnsi="Times New Roman" w:cs="Times New Roman"/>
          <w:sz w:val="24"/>
          <w:szCs w:val="24"/>
          <w:lang w:val="en-US"/>
        </w:rPr>
        <w:t>, Matt Ridley (1999) attempts to explain how voluntary actions in adapting to the environment as part of evolution could have influence genetic changes that separate different species despite a common origin. Ridley (1999) begins by stating that the resemblance between embryological genes as seen in the DNAs of humans, worms, flies, and chicks could imply a commonality in their origin. Ridley (1999) makes the analogy that since different languages often have a similar origin, the similarity in the genetic code on the DNA of the different species and that of man could point to a similar origin. More specifically, there existed an original language that was spoken at a specific time by a certain group of people, some of whom moved in smaller groups to different regions at different times, thereby giving rise to new languages which are all related to the original language (Ridley, 1999). Ridley (1999) proposes that by analyzing the words of the different languages created by the smaller groups of people who migrated, we can identify how the differences in the environments and technologies that they possessed impacted the development of the new languages.</w:t>
      </w:r>
    </w:p>
    <w:p w14:paraId="7BBB0AC2" w14:textId="40F98E73" w:rsidR="00FF4B3A" w:rsidRDefault="00F81125" w:rsidP="00DE31B8">
      <w:pPr>
        <w:spacing w:line="480" w:lineRule="auto"/>
        <w:ind w:firstLine="720"/>
        <w:rPr>
          <w:rFonts w:ascii="Times New Roman" w:hAnsi="Times New Roman" w:cs="Times New Roman"/>
          <w:sz w:val="24"/>
          <w:szCs w:val="24"/>
          <w:lang w:val="en-US"/>
        </w:rPr>
      </w:pPr>
      <w:r w:rsidRPr="00F81125">
        <w:rPr>
          <w:rFonts w:ascii="Times New Roman" w:hAnsi="Times New Roman" w:cs="Times New Roman"/>
          <w:sz w:val="24"/>
          <w:szCs w:val="24"/>
          <w:lang w:val="en-US"/>
        </w:rPr>
        <w:t>Similarly, the genetic differences in different groups of people can reflect the differences in the cultures, environments, and technologies owned by the different groups as they migrated (Ridley, 1999). Despite the additional genetic combinations and exchange of technologies as people intermarried, Ridley (1999) thinks that analyzing their genes could reveal how their environments and cultures influenced genetic changes. For instance, in explaining why the Ashkenazi are resistant to Tuberculosis, he proposes that the mutation on chromosome 9</w:t>
      </w:r>
      <w:r w:rsidR="0039602A">
        <w:rPr>
          <w:rFonts w:ascii="Times New Roman" w:hAnsi="Times New Roman" w:cs="Times New Roman"/>
          <w:sz w:val="24"/>
          <w:szCs w:val="24"/>
          <w:lang w:val="en-US"/>
        </w:rPr>
        <w:t>,</w:t>
      </w:r>
      <w:r w:rsidRPr="00F81125">
        <w:rPr>
          <w:rFonts w:ascii="Times New Roman" w:hAnsi="Times New Roman" w:cs="Times New Roman"/>
          <w:sz w:val="24"/>
          <w:szCs w:val="24"/>
          <w:lang w:val="en-US"/>
        </w:rPr>
        <w:t xml:space="preserve"> which resulted in the Ashkenazi being susceptible to Tay-Sachs disease but resistant to Tuberculosis could reflect that as they migrated, they settled in a congested environment where Tuberculosis was rampant, and their genes, therefore, mutated to confer them with resistance against Tuberculosis (Ridley, 1999). Likewise, when explaining why </w:t>
      </w:r>
      <w:r w:rsidRPr="00F81125">
        <w:rPr>
          <w:rFonts w:ascii="Times New Roman" w:hAnsi="Times New Roman" w:cs="Times New Roman"/>
          <w:sz w:val="24"/>
          <w:szCs w:val="24"/>
          <w:lang w:val="en-US"/>
        </w:rPr>
        <w:lastRenderedPageBreak/>
        <w:t>some individuals have a higher alcohol tolerance, he posits since individuals who can effectively process large amounts of alcohol have a gene on chromosome 4 which allows the overproduction of alcohol dehydrogenases to break down the additional alcohol, which could mean that their ancestors took up alcohol drinking as they migrated (Ridley, 1999). Similarly, the gene responsible for manufacturing lactase enzymes after infancy on chromosome 1 developed in certain groups of people who are lactose tolerant, which could imply that these groups of people took up frequent milk drinking as they migrated, while the lactose intolerant groups did not (Ridley, 1999). Ridley (1999) proposes that although it is not yet discovered, a similar link can explain how the mutation on the BRCA2 breast cancer gene on chromosome 13 that predisposes certain people to breast cancer came about.</w:t>
      </w:r>
    </w:p>
    <w:p w14:paraId="1010BF26" w14:textId="21B14A28" w:rsidR="00FF4B3A" w:rsidRDefault="00F81125" w:rsidP="00DE31B8">
      <w:pPr>
        <w:spacing w:line="480" w:lineRule="auto"/>
        <w:ind w:firstLine="720"/>
        <w:rPr>
          <w:rFonts w:ascii="Times New Roman" w:hAnsi="Times New Roman" w:cs="Times New Roman"/>
          <w:sz w:val="24"/>
          <w:szCs w:val="24"/>
          <w:lang w:val="en-US"/>
        </w:rPr>
      </w:pPr>
      <w:r w:rsidRPr="00F81125">
        <w:rPr>
          <w:rFonts w:ascii="Times New Roman" w:hAnsi="Times New Roman" w:cs="Times New Roman"/>
          <w:sz w:val="24"/>
          <w:szCs w:val="24"/>
          <w:lang w:val="en-US"/>
        </w:rPr>
        <w:t xml:space="preserve">Despite Ridley’s analogy between linguistic and genetic variation having some plausible connections, genetic interactions are more complex than linguistic ones. For instance, the differences between German and French genes are more complex than those between French and German language (Ridley, 1999). Perhaps those mutations in chromosomes, 1, 4, 9, or 13 could be completely unrelated to environmental or cultural changes in the individuals with the mutations. Similarly, we now know of spontaneous mutations that arise in different species, which could be the case for these genes. Ridley’s analogy mainly accounts for how induced mutations occur since they are caused by several environmental factors that alter DNA make-up. </w:t>
      </w:r>
      <w:r w:rsidR="0039602A">
        <w:rPr>
          <w:rFonts w:ascii="Times New Roman" w:hAnsi="Times New Roman" w:cs="Times New Roman"/>
          <w:sz w:val="24"/>
          <w:szCs w:val="24"/>
          <w:lang w:val="en-US"/>
        </w:rPr>
        <w:t>On the other hand, spontaneous mutations</w:t>
      </w:r>
      <w:r w:rsidRPr="00F81125">
        <w:rPr>
          <w:rFonts w:ascii="Times New Roman" w:hAnsi="Times New Roman" w:cs="Times New Roman"/>
          <w:sz w:val="24"/>
          <w:szCs w:val="24"/>
          <w:lang w:val="en-US"/>
        </w:rPr>
        <w:t xml:space="preserve"> occur due to malfunctioning of normal physiological processes (Keightley et al</w:t>
      </w:r>
      <w:r w:rsidR="0039602A">
        <w:rPr>
          <w:rFonts w:ascii="Times New Roman" w:hAnsi="Times New Roman" w:cs="Times New Roman"/>
          <w:sz w:val="24"/>
          <w:szCs w:val="24"/>
          <w:lang w:val="en-US"/>
        </w:rPr>
        <w:t>.</w:t>
      </w:r>
      <w:r w:rsidRPr="00F81125">
        <w:rPr>
          <w:rFonts w:ascii="Times New Roman" w:hAnsi="Times New Roman" w:cs="Times New Roman"/>
          <w:sz w:val="24"/>
          <w:szCs w:val="24"/>
          <w:lang w:val="en-US"/>
        </w:rPr>
        <w:t>, 2015). As such, the complexity of genetic interactions and mutations could undermine Ridley’s proposition.</w:t>
      </w:r>
    </w:p>
    <w:p w14:paraId="1A65CA61" w14:textId="49B82459" w:rsidR="00FF4B3A" w:rsidRDefault="00F81125" w:rsidP="00DE31B8">
      <w:pPr>
        <w:spacing w:line="480" w:lineRule="auto"/>
        <w:ind w:firstLine="720"/>
        <w:rPr>
          <w:rFonts w:ascii="Times New Roman" w:hAnsi="Times New Roman" w:cs="Times New Roman"/>
          <w:sz w:val="24"/>
          <w:szCs w:val="24"/>
          <w:lang w:val="en-US"/>
        </w:rPr>
      </w:pPr>
      <w:r w:rsidRPr="00F81125">
        <w:rPr>
          <w:rFonts w:ascii="Times New Roman" w:hAnsi="Times New Roman" w:cs="Times New Roman"/>
          <w:sz w:val="24"/>
          <w:szCs w:val="24"/>
          <w:lang w:val="en-US"/>
        </w:rPr>
        <w:t xml:space="preserve">Nonetheless, owing to the speculative nature of most of the conclusions made regarding evolution, Ridley’s proposition could be worth pursuing. Such a pursuit, however, will need to separate spontaneous mutations from induced mutations and specify the </w:t>
      </w:r>
      <w:r w:rsidRPr="00F81125">
        <w:rPr>
          <w:rFonts w:ascii="Times New Roman" w:hAnsi="Times New Roman" w:cs="Times New Roman"/>
          <w:sz w:val="24"/>
          <w:szCs w:val="24"/>
          <w:lang w:val="en-US"/>
        </w:rPr>
        <w:lastRenderedPageBreak/>
        <w:t>particular environmental factors that gave rise to the induced mutations. Furthermore, it would require an accurate analysis of the genealogies of different individuals with these mutations, which may be made difficult by the complexity of genetic interactions as different individuals intermarry. This could then reveal the original genetic make-up from which the mutated variants developed, which could be a big step in understanding our evolutionary origins. Perhaps, then, this could be expanded to compare how humans and other species have common evolutionary origins.</w:t>
      </w:r>
    </w:p>
    <w:p w14:paraId="0DB1A6C4" w14:textId="77777777" w:rsidR="00DE31B8" w:rsidRDefault="00DE31B8" w:rsidP="00DE31B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EEC00CF" w14:textId="4BAED86D" w:rsidR="00FF4B3A" w:rsidRDefault="00F81125" w:rsidP="00DE31B8">
      <w:pPr>
        <w:spacing w:line="480" w:lineRule="auto"/>
        <w:jc w:val="center"/>
        <w:rPr>
          <w:rFonts w:ascii="Times New Roman" w:hAnsi="Times New Roman" w:cs="Times New Roman"/>
          <w:bCs/>
          <w:sz w:val="24"/>
          <w:szCs w:val="24"/>
          <w:lang w:val="en-US"/>
        </w:rPr>
      </w:pPr>
      <w:r w:rsidRPr="00F81125">
        <w:rPr>
          <w:rFonts w:ascii="Times New Roman" w:hAnsi="Times New Roman" w:cs="Times New Roman"/>
          <w:bCs/>
          <w:sz w:val="24"/>
          <w:szCs w:val="24"/>
          <w:lang w:val="en-US"/>
        </w:rPr>
        <w:lastRenderedPageBreak/>
        <w:t>References</w:t>
      </w:r>
    </w:p>
    <w:p w14:paraId="017471FA" w14:textId="77777777" w:rsidR="00FF4B3A" w:rsidRDefault="00FF4B3A" w:rsidP="00DE31B8">
      <w:pPr>
        <w:spacing w:line="480" w:lineRule="auto"/>
        <w:ind w:left="720" w:hanging="720"/>
        <w:rPr>
          <w:rFonts w:ascii="Times New Roman" w:hAnsi="Times New Roman" w:cs="Times New Roman"/>
          <w:sz w:val="24"/>
          <w:szCs w:val="24"/>
          <w:lang w:val="en-US"/>
        </w:rPr>
      </w:pPr>
      <w:r w:rsidRPr="00F81125">
        <w:rPr>
          <w:rFonts w:ascii="Times New Roman" w:hAnsi="Times New Roman" w:cs="Times New Roman"/>
          <w:sz w:val="24"/>
          <w:szCs w:val="24"/>
          <w:lang w:val="en-US"/>
        </w:rPr>
        <w:t>Keightley, P. D., Pinharanda, A., Ness, R. W., Simpson, F., Dasmahapatra, K. K., Mallet, J., &amp; Jiggins, C. D. (2015). Estimation of the spontaneous mutation rate in Heliconius Melpomene. </w:t>
      </w:r>
      <w:r w:rsidRPr="00F81125">
        <w:rPr>
          <w:rFonts w:ascii="Times New Roman" w:hAnsi="Times New Roman" w:cs="Times New Roman"/>
          <w:i/>
          <w:iCs/>
          <w:sz w:val="24"/>
          <w:szCs w:val="24"/>
          <w:lang w:val="en-US"/>
        </w:rPr>
        <w:t>Molecular biology and evolution</w:t>
      </w:r>
      <w:r w:rsidRPr="00F81125">
        <w:rPr>
          <w:rFonts w:ascii="Times New Roman" w:hAnsi="Times New Roman" w:cs="Times New Roman"/>
          <w:sz w:val="24"/>
          <w:szCs w:val="24"/>
          <w:lang w:val="en-US"/>
        </w:rPr>
        <w:t>, </w:t>
      </w:r>
      <w:r w:rsidRPr="00F81125">
        <w:rPr>
          <w:rFonts w:ascii="Times New Roman" w:hAnsi="Times New Roman" w:cs="Times New Roman"/>
          <w:i/>
          <w:iCs/>
          <w:sz w:val="24"/>
          <w:szCs w:val="24"/>
          <w:lang w:val="en-US"/>
        </w:rPr>
        <w:t>32</w:t>
      </w:r>
      <w:r w:rsidRPr="00F81125">
        <w:rPr>
          <w:rFonts w:ascii="Times New Roman" w:hAnsi="Times New Roman" w:cs="Times New Roman"/>
          <w:sz w:val="24"/>
          <w:szCs w:val="24"/>
          <w:lang w:val="en-US"/>
        </w:rPr>
        <w:t>(1), 239-243.</w:t>
      </w:r>
    </w:p>
    <w:p w14:paraId="6B454096" w14:textId="77777777" w:rsidR="00FF4B3A" w:rsidRPr="00F81125" w:rsidRDefault="00FF4B3A" w:rsidP="00DE31B8">
      <w:pPr>
        <w:spacing w:line="480" w:lineRule="auto"/>
        <w:ind w:left="720" w:hanging="720"/>
        <w:rPr>
          <w:rFonts w:ascii="Times New Roman" w:hAnsi="Times New Roman" w:cs="Times New Roman"/>
          <w:sz w:val="24"/>
          <w:szCs w:val="24"/>
          <w:lang w:val="en-US"/>
        </w:rPr>
      </w:pPr>
      <w:r w:rsidRPr="00F81125">
        <w:rPr>
          <w:rFonts w:ascii="Times New Roman" w:hAnsi="Times New Roman" w:cs="Times New Roman"/>
          <w:sz w:val="24"/>
          <w:szCs w:val="24"/>
          <w:lang w:val="en-US"/>
        </w:rPr>
        <w:t>Ridley, M. (1999). </w:t>
      </w:r>
      <w:r w:rsidRPr="00F81125">
        <w:rPr>
          <w:rFonts w:ascii="Times New Roman" w:hAnsi="Times New Roman" w:cs="Times New Roman"/>
          <w:i/>
          <w:iCs/>
          <w:sz w:val="24"/>
          <w:szCs w:val="24"/>
          <w:lang w:val="en-US"/>
        </w:rPr>
        <w:t>The Autobiography of a Species in 23 Chapters</w:t>
      </w:r>
      <w:r w:rsidRPr="00F81125">
        <w:rPr>
          <w:rFonts w:ascii="Times New Roman" w:hAnsi="Times New Roman" w:cs="Times New Roman"/>
          <w:sz w:val="24"/>
          <w:szCs w:val="24"/>
          <w:lang w:val="en-US"/>
        </w:rPr>
        <w:t>. HarperCollins Pub. Pp 185-194.</w:t>
      </w:r>
    </w:p>
    <w:sectPr w:rsidR="00FF4B3A" w:rsidRPr="00F81125" w:rsidSect="00F81125">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E79C" w14:textId="77777777" w:rsidR="005431F2" w:rsidRDefault="005431F2" w:rsidP="00F81125">
      <w:pPr>
        <w:spacing w:after="0" w:line="240" w:lineRule="auto"/>
      </w:pPr>
      <w:r>
        <w:separator/>
      </w:r>
    </w:p>
  </w:endnote>
  <w:endnote w:type="continuationSeparator" w:id="0">
    <w:p w14:paraId="34969FC1" w14:textId="77777777" w:rsidR="005431F2" w:rsidRDefault="005431F2" w:rsidP="00F8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DB57D" w14:textId="77777777" w:rsidR="005431F2" w:rsidRDefault="005431F2" w:rsidP="00F81125">
      <w:pPr>
        <w:spacing w:after="0" w:line="240" w:lineRule="auto"/>
      </w:pPr>
      <w:r>
        <w:separator/>
      </w:r>
    </w:p>
  </w:footnote>
  <w:footnote w:type="continuationSeparator" w:id="0">
    <w:p w14:paraId="14C3A8FE" w14:textId="77777777" w:rsidR="005431F2" w:rsidRDefault="005431F2" w:rsidP="00F8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3634744"/>
      <w:docPartObj>
        <w:docPartGallery w:val="Page Numbers (Top of Page)"/>
        <w:docPartUnique/>
      </w:docPartObj>
    </w:sdtPr>
    <w:sdtEndPr>
      <w:rPr>
        <w:noProof/>
      </w:rPr>
    </w:sdtEndPr>
    <w:sdtContent>
      <w:p w14:paraId="341F2CA9" w14:textId="5F540C50" w:rsidR="00F81125" w:rsidRPr="00F81125" w:rsidRDefault="00F81125" w:rsidP="00F81125">
        <w:pPr>
          <w:pStyle w:val="Header"/>
          <w:jc w:val="right"/>
          <w:rPr>
            <w:rFonts w:ascii="Times New Roman" w:hAnsi="Times New Roman" w:cs="Times New Roman"/>
          </w:rPr>
        </w:pPr>
        <w:r w:rsidRPr="00F81125">
          <w:rPr>
            <w:rFonts w:ascii="Times New Roman" w:hAnsi="Times New Roman" w:cs="Times New Roman"/>
            <w:lang w:val="en-US"/>
          </w:rPr>
          <w:t>REACTION TO CHAPTER 13: PRE-HISTORY</w:t>
        </w:r>
        <w:r>
          <w:rPr>
            <w:rFonts w:ascii="Times New Roman" w:hAnsi="Times New Roman" w:cs="Times New Roman"/>
          </w:rPr>
          <w:tab/>
        </w:r>
        <w:r>
          <w:rPr>
            <w:rFonts w:ascii="Times New Roman" w:hAnsi="Times New Roman" w:cs="Times New Roman"/>
          </w:rPr>
          <w:tab/>
        </w:r>
        <w:r w:rsidRPr="00F81125">
          <w:rPr>
            <w:rFonts w:ascii="Times New Roman" w:hAnsi="Times New Roman" w:cs="Times New Roman"/>
          </w:rPr>
          <w:fldChar w:fldCharType="begin"/>
        </w:r>
        <w:r w:rsidRPr="00F81125">
          <w:rPr>
            <w:rFonts w:ascii="Times New Roman" w:hAnsi="Times New Roman" w:cs="Times New Roman"/>
          </w:rPr>
          <w:instrText xml:space="preserve"> PAGE   \* MERGEFORMAT </w:instrText>
        </w:r>
        <w:r w:rsidRPr="00F81125">
          <w:rPr>
            <w:rFonts w:ascii="Times New Roman" w:hAnsi="Times New Roman" w:cs="Times New Roman"/>
          </w:rPr>
          <w:fldChar w:fldCharType="separate"/>
        </w:r>
        <w:r w:rsidRPr="00F81125">
          <w:rPr>
            <w:rFonts w:ascii="Times New Roman" w:hAnsi="Times New Roman" w:cs="Times New Roman"/>
            <w:noProof/>
          </w:rPr>
          <w:t>2</w:t>
        </w:r>
        <w:r w:rsidRPr="00F81125">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82533506"/>
      <w:docPartObj>
        <w:docPartGallery w:val="Page Numbers (Top of Page)"/>
        <w:docPartUnique/>
      </w:docPartObj>
    </w:sdtPr>
    <w:sdtEndPr>
      <w:rPr>
        <w:noProof/>
      </w:rPr>
    </w:sdtEndPr>
    <w:sdtContent>
      <w:p w14:paraId="61772CD9" w14:textId="3DACA891" w:rsidR="00F81125" w:rsidRPr="00F81125" w:rsidRDefault="00F81125" w:rsidP="00F81125">
        <w:pPr>
          <w:pStyle w:val="Header"/>
          <w:jc w:val="right"/>
          <w:rPr>
            <w:rFonts w:ascii="Times New Roman" w:hAnsi="Times New Roman" w:cs="Times New Roman"/>
          </w:rPr>
        </w:pPr>
        <w:r>
          <w:rPr>
            <w:rFonts w:ascii="Times New Roman" w:hAnsi="Times New Roman" w:cs="Times New Roman"/>
            <w:lang w:val="en-US"/>
          </w:rPr>
          <w:t xml:space="preserve">Running head: </w:t>
        </w:r>
        <w:r w:rsidRPr="00F81125">
          <w:rPr>
            <w:rFonts w:ascii="Times New Roman" w:hAnsi="Times New Roman" w:cs="Times New Roman"/>
            <w:lang w:val="en-US"/>
          </w:rPr>
          <w:t>REACTION TO CHAPTER 13: PRE-HISTORY</w:t>
        </w:r>
        <w:r>
          <w:rPr>
            <w:rFonts w:ascii="Times New Roman" w:hAnsi="Times New Roman" w:cs="Times New Roman"/>
          </w:rPr>
          <w:tab/>
        </w:r>
        <w:r w:rsidRPr="00F81125">
          <w:rPr>
            <w:rFonts w:ascii="Times New Roman" w:hAnsi="Times New Roman" w:cs="Times New Roman"/>
          </w:rPr>
          <w:fldChar w:fldCharType="begin"/>
        </w:r>
        <w:r w:rsidRPr="00F81125">
          <w:rPr>
            <w:rFonts w:ascii="Times New Roman" w:hAnsi="Times New Roman" w:cs="Times New Roman"/>
          </w:rPr>
          <w:instrText xml:space="preserve"> PAGE   \* MERGEFORMAT </w:instrText>
        </w:r>
        <w:r w:rsidRPr="00F81125">
          <w:rPr>
            <w:rFonts w:ascii="Times New Roman" w:hAnsi="Times New Roman" w:cs="Times New Roman"/>
          </w:rPr>
          <w:fldChar w:fldCharType="separate"/>
        </w:r>
        <w:r w:rsidRPr="00F81125">
          <w:rPr>
            <w:rFonts w:ascii="Times New Roman" w:hAnsi="Times New Roman" w:cs="Times New Roman"/>
            <w:noProof/>
          </w:rPr>
          <w:t>2</w:t>
        </w:r>
        <w:r w:rsidRPr="00F81125">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MjIxNbQ0MTKzNDFW0lEKTi0uzszPAykwrAUA2Pf3QSwAAAA="/>
  </w:docVars>
  <w:rsids>
    <w:rsidRoot w:val="00F81125"/>
    <w:rsid w:val="000E1373"/>
    <w:rsid w:val="0039602A"/>
    <w:rsid w:val="005431F2"/>
    <w:rsid w:val="00DE31B8"/>
    <w:rsid w:val="00F162A7"/>
    <w:rsid w:val="00F81125"/>
    <w:rsid w:val="00FF4B3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FD65"/>
  <w15:chartTrackingRefBased/>
  <w15:docId w15:val="{E83CC8AE-9D86-48B6-86D4-BA5F9644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125"/>
  </w:style>
  <w:style w:type="paragraph" w:styleId="Footer">
    <w:name w:val="footer"/>
    <w:basedOn w:val="Normal"/>
    <w:link w:val="FooterChar"/>
    <w:uiPriority w:val="99"/>
    <w:unhideWhenUsed/>
    <w:rsid w:val="00F81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2021-05-02T09:47:00Z</dcterms:created>
  <dcterms:modified xsi:type="dcterms:W3CDTF">2021-05-02T09:53:00Z</dcterms:modified>
</cp:coreProperties>
</file>